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76"/>
          <w:szCs w:val="76"/>
        </w:rPr>
      </w:pPr>
      <w:r w:rsidDel="00000000" w:rsidR="00000000" w:rsidRPr="00000000">
        <w:rPr>
          <w:sz w:val="76"/>
          <w:szCs w:val="76"/>
          <w:rtl w:val="0"/>
        </w:rPr>
        <w:t xml:space="preserve">KNATTHOLMDAGEN 2025</w:t>
      </w:r>
    </w:p>
    <w:p w:rsidR="00000000" w:rsidDel="00000000" w:rsidP="00000000" w:rsidRDefault="00000000" w:rsidRPr="00000000" w14:paraId="00000003">
      <w:pPr>
        <w:jc w:val="center"/>
        <w:rPr>
          <w:b w:val="1"/>
          <w:sz w:val="52"/>
          <w:szCs w:val="52"/>
        </w:rPr>
      </w:pPr>
      <w:r w:rsidDel="00000000" w:rsidR="00000000" w:rsidRPr="00000000">
        <w:rPr>
          <w:b w:val="1"/>
          <w:sz w:val="52"/>
          <w:szCs w:val="52"/>
          <w:rtl w:val="0"/>
        </w:rPr>
        <w:t xml:space="preserve">søndag 31.august</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Tradisjonen tro, inviteres det til en samling for alle oss som er glade i Knattholmen. I år får vi i tillegg anledning til å overvære vigslingen av Rebekka Dvergastein (leder av Forandringshuset i Sandefjord). Kirkekaffen vil derfor kunne by på ekstra mange godbiter. </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På Knattholmdagen synger vi selvsagt Knattholmsanger. Det blir derfor litt program med sang og diverse andre innslag.</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Griller vil bli tent og det blir anledning til å grille medbragt, eller spise pølser som kretsen byr på.</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sz w:val="32"/>
          <w:szCs w:val="32"/>
          <w:rtl w:val="0"/>
        </w:rPr>
        <w:t xml:space="preserve">Noen tenker at Knattholmdagen er for de voksne. Vi håper dette kan bli en dag hvor alle med hjerte for Knattholmen kan kose seg sammen. Vi setter derfor pris på at du som leser dette inviterer med deg familie og venner, så flest mulige får anledning til å komme.</w:t>
      </w:r>
    </w:p>
    <w:p w:rsidR="00000000" w:rsidDel="00000000" w:rsidP="00000000" w:rsidRDefault="00000000" w:rsidRPr="00000000" w14:paraId="0000000C">
      <w:pPr>
        <w:rPr>
          <w:b w:val="1"/>
          <w:sz w:val="54"/>
          <w:szCs w:val="54"/>
        </w:rPr>
      </w:pPr>
      <w:r w:rsidDel="00000000" w:rsidR="00000000" w:rsidRPr="00000000">
        <w:rPr>
          <w:rtl w:val="0"/>
        </w:rPr>
      </w:r>
    </w:p>
    <w:p w:rsidR="00000000" w:rsidDel="00000000" w:rsidP="00000000" w:rsidRDefault="00000000" w:rsidRPr="00000000" w14:paraId="0000000D">
      <w:pPr>
        <w:rPr>
          <w:b w:val="1"/>
          <w:sz w:val="32"/>
          <w:szCs w:val="32"/>
          <w:u w:val="single"/>
        </w:rPr>
      </w:pPr>
      <w:r w:rsidDel="00000000" w:rsidR="00000000" w:rsidRPr="00000000">
        <w:rPr>
          <w:b w:val="1"/>
          <w:sz w:val="32"/>
          <w:szCs w:val="32"/>
          <w:u w:val="single"/>
          <w:rtl w:val="0"/>
        </w:rPr>
        <w:t xml:space="preserve">PROGRAM</w:t>
      </w:r>
    </w:p>
    <w:p w:rsidR="00000000" w:rsidDel="00000000" w:rsidP="00000000" w:rsidRDefault="00000000" w:rsidRPr="00000000" w14:paraId="0000000E">
      <w:pPr>
        <w:rPr>
          <w:sz w:val="32"/>
          <w:szCs w:val="32"/>
        </w:rPr>
      </w:pPr>
      <w:r w:rsidDel="00000000" w:rsidR="00000000" w:rsidRPr="00000000">
        <w:rPr>
          <w:sz w:val="32"/>
          <w:szCs w:val="32"/>
          <w:rtl w:val="0"/>
        </w:rPr>
        <w:t xml:space="preserve">11.00: Gudstjeneste med vigsling. Biskop Jan Otto Myrseth forretter.</w:t>
      </w:r>
    </w:p>
    <w:p w:rsidR="00000000" w:rsidDel="00000000" w:rsidP="00000000" w:rsidRDefault="00000000" w:rsidRPr="00000000" w14:paraId="0000000F">
      <w:pPr>
        <w:rPr>
          <w:sz w:val="32"/>
          <w:szCs w:val="32"/>
        </w:rPr>
      </w:pPr>
      <w:r w:rsidDel="00000000" w:rsidR="00000000" w:rsidRPr="00000000">
        <w:rPr>
          <w:sz w:val="32"/>
          <w:szCs w:val="32"/>
          <w:rtl w:val="0"/>
        </w:rPr>
        <w:t xml:space="preserve">12.30: Kirkekaffe</w:t>
      </w:r>
    </w:p>
    <w:p w:rsidR="00000000" w:rsidDel="00000000" w:rsidP="00000000" w:rsidRDefault="00000000" w:rsidRPr="00000000" w14:paraId="00000010">
      <w:pPr>
        <w:rPr>
          <w:sz w:val="32"/>
          <w:szCs w:val="32"/>
        </w:rPr>
      </w:pPr>
      <w:r w:rsidDel="00000000" w:rsidR="00000000" w:rsidRPr="00000000">
        <w:rPr>
          <w:sz w:val="32"/>
          <w:szCs w:val="32"/>
          <w:rtl w:val="0"/>
        </w:rPr>
        <w:t xml:space="preserve">14.00: Program (været avgjør om det blir inne eller ute)</w:t>
      </w:r>
    </w:p>
    <w:p w:rsidR="00000000" w:rsidDel="00000000" w:rsidP="00000000" w:rsidRDefault="00000000" w:rsidRPr="00000000" w14:paraId="00000011">
      <w:pPr>
        <w:rPr>
          <w:sz w:val="32"/>
          <w:szCs w:val="32"/>
        </w:rPr>
      </w:pPr>
      <w:r w:rsidDel="00000000" w:rsidR="00000000" w:rsidRPr="00000000">
        <w:rPr>
          <w:sz w:val="32"/>
          <w:szCs w:val="32"/>
          <w:rtl w:val="0"/>
        </w:rPr>
        <w:t xml:space="preserve">15.00: Grillene tennes.</w:t>
      </w:r>
    </w:p>
    <w:p w:rsidR="00000000" w:rsidDel="00000000" w:rsidP="00000000" w:rsidRDefault="00000000" w:rsidRPr="00000000" w14:paraId="00000012">
      <w:pPr>
        <w:rPr>
          <w:sz w:val="32"/>
          <w:szCs w:val="32"/>
        </w:rPr>
      </w:pPr>
      <w:r w:rsidDel="00000000" w:rsidR="00000000" w:rsidRPr="00000000">
        <w:rPr>
          <w:rtl w:val="0"/>
        </w:rPr>
      </w:r>
    </w:p>
    <w:p w:rsidR="00000000" w:rsidDel="00000000" w:rsidP="00000000" w:rsidRDefault="00000000" w:rsidRPr="00000000" w14:paraId="00000013">
      <w:pPr>
        <w:jc w:val="center"/>
        <w:rPr>
          <w:b w:val="1"/>
          <w:sz w:val="54"/>
          <w:szCs w:val="54"/>
        </w:rPr>
      </w:pPr>
      <w:r w:rsidDel="00000000" w:rsidR="00000000" w:rsidRPr="00000000">
        <w:rPr>
          <w:sz w:val="32"/>
          <w:szCs w:val="32"/>
          <w:rtl w:val="0"/>
        </w:rPr>
        <w:t xml:space="preserve"> </w:t>
      </w:r>
      <w:r w:rsidDel="00000000" w:rsidR="00000000" w:rsidRPr="00000000">
        <w:rPr>
          <w:b w:val="1"/>
          <w:sz w:val="54"/>
          <w:szCs w:val="54"/>
          <w:rtl w:val="0"/>
        </w:rPr>
        <w:t xml:space="preserve">Hjertelig velkommen.</w:t>
      </w:r>
    </w:p>
    <w:p w:rsidR="00000000" w:rsidDel="00000000" w:rsidP="00000000" w:rsidRDefault="00000000" w:rsidRPr="00000000" w14:paraId="00000014">
      <w:pPr>
        <w:jc w:val="center"/>
        <w:rPr>
          <w:b w:val="1"/>
          <w:sz w:val="54"/>
          <w:szCs w:val="54"/>
        </w:rPr>
      </w:pP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sz w:val="32"/>
          <w:szCs w:val="32"/>
          <w:rtl w:val="0"/>
        </w:rPr>
        <w:t xml:space="preserve">Mvh Kretsstyret v. Anne Lene og Guri</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28"/>
          <w:szCs w:val="28"/>
          <w:rtl w:val="0"/>
        </w:rPr>
        <w:t xml:space="preserve">PS: Det er i år ingen påmelding eller betaling.  Bare kom.</w:t>
      </w:r>
      <w:r w:rsidDel="00000000" w:rsidR="00000000" w:rsidRPr="00000000">
        <w:rPr>
          <w:rtl w:val="0"/>
        </w:rPr>
      </w:r>
    </w:p>
    <w:sectPr>
      <w:pgSz w:h="16838" w:w="11906" w:orient="portrait"/>
      <w:pgMar w:bottom="873.0708661417325" w:top="873.0708661417325"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